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</w:pPr>
      <w:bookmarkStart w:id="0" w:name="_Toc400697917"/>
    </w:p>
    <w:p w:rsidR="005309CF" w:rsidRPr="005309CF" w:rsidRDefault="005309CF" w:rsidP="005309CF"/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54627C" w:rsidRDefault="0054627C" w:rsidP="005462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Жители Югры могут узнать о мерах </w:t>
      </w:r>
      <w:proofErr w:type="spellStart"/>
      <w:r w:rsidRPr="002A1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соцподдержки</w:t>
      </w:r>
      <w:proofErr w:type="spellEnd"/>
      <w:r w:rsidRPr="002A1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gramStart"/>
      <w:r w:rsidRPr="002A1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Едином</w:t>
      </w:r>
      <w:proofErr w:type="gramEnd"/>
      <w:r w:rsidRPr="002A1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контакт-центре</w:t>
      </w:r>
    </w:p>
    <w:p w:rsidR="0054627C" w:rsidRPr="002A1EAC" w:rsidRDefault="0054627C" w:rsidP="005462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627C" w:rsidRDefault="0054627C" w:rsidP="005462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сентября </w:t>
      </w:r>
      <w:r w:rsidRPr="002A1EAC">
        <w:rPr>
          <w:rFonts w:ascii="Times New Roman" w:hAnsi="Times New Roman" w:cs="Times New Roman"/>
          <w:color w:val="000000"/>
          <w:sz w:val="28"/>
          <w:szCs w:val="28"/>
        </w:rPr>
        <w:t>Югра подключила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Всероссийскому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EAC">
        <w:rPr>
          <w:rFonts w:ascii="Times New Roman" w:hAnsi="Times New Roman" w:cs="Times New Roman"/>
          <w:color w:val="000000"/>
          <w:sz w:val="28"/>
          <w:szCs w:val="28"/>
        </w:rPr>
        <w:t>Единому контакт-центру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1EAC">
        <w:rPr>
          <w:rFonts w:ascii="Times New Roman" w:hAnsi="Times New Roman" w:cs="Times New Roman"/>
          <w:color w:val="000000"/>
          <w:sz w:val="28"/>
          <w:szCs w:val="28"/>
        </w:rPr>
        <w:t xml:space="preserve">Теперь по бесплатному номеру 8-800-600-0000 </w:t>
      </w:r>
      <w:proofErr w:type="spellStart"/>
      <w:r w:rsidRPr="002A1EAC">
        <w:rPr>
          <w:rFonts w:ascii="Times New Roman" w:hAnsi="Times New Roman" w:cs="Times New Roman"/>
          <w:color w:val="000000"/>
          <w:sz w:val="28"/>
          <w:szCs w:val="28"/>
        </w:rPr>
        <w:t>югорчан</w:t>
      </w:r>
      <w:proofErr w:type="spellEnd"/>
      <w:r w:rsidRPr="002A1EAC">
        <w:rPr>
          <w:rFonts w:ascii="Times New Roman" w:hAnsi="Times New Roman" w:cs="Times New Roman"/>
          <w:color w:val="000000"/>
          <w:sz w:val="28"/>
          <w:szCs w:val="28"/>
        </w:rPr>
        <w:t xml:space="preserve"> проконсультируют не только относительно вопросов пенсионного обеспечения, но и в целом по всем услугам, касающимся социальной защиты населения. Это различные выплаты и пособия, субсидии и компенсации, стационарное и нестационарное обслуживание. Получить консультацию операторов </w:t>
      </w:r>
      <w:proofErr w:type="gramStart"/>
      <w:r w:rsidRPr="002A1EAC">
        <w:rPr>
          <w:rFonts w:ascii="Times New Roman" w:hAnsi="Times New Roman" w:cs="Times New Roman"/>
          <w:color w:val="000000"/>
          <w:sz w:val="28"/>
          <w:szCs w:val="28"/>
        </w:rPr>
        <w:t>контакт-центра</w:t>
      </w:r>
      <w:proofErr w:type="gramEnd"/>
      <w:r w:rsidRPr="002A1EAC">
        <w:rPr>
          <w:rFonts w:ascii="Times New Roman" w:hAnsi="Times New Roman" w:cs="Times New Roman"/>
          <w:color w:val="000000"/>
          <w:sz w:val="28"/>
          <w:szCs w:val="28"/>
        </w:rPr>
        <w:t xml:space="preserve"> жители Югры могут в рабочие дни – круглосуточно, в выходные дни (суббота и воскресенье)  с 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A1EAC">
        <w:rPr>
          <w:rFonts w:ascii="Times New Roman" w:hAnsi="Times New Roman" w:cs="Times New Roman"/>
          <w:color w:val="000000"/>
          <w:sz w:val="28"/>
          <w:szCs w:val="28"/>
        </w:rPr>
        <w:t>:00 до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A1EAC"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(время местное).</w:t>
      </w:r>
    </w:p>
    <w:p w:rsidR="0054627C" w:rsidRPr="002A1EAC" w:rsidRDefault="0054627C" w:rsidP="005462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EAC">
        <w:rPr>
          <w:rFonts w:ascii="Times New Roman" w:hAnsi="Times New Roman" w:cs="Times New Roman"/>
          <w:color w:val="000000"/>
          <w:sz w:val="28"/>
          <w:szCs w:val="28"/>
        </w:rPr>
        <w:t>Напомним, что Единый контакт-центр запущен в рамках проекта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A1EAC">
        <w:rPr>
          <w:rFonts w:ascii="Times New Roman" w:hAnsi="Times New Roman" w:cs="Times New Roman"/>
          <w:color w:val="000000"/>
          <w:sz w:val="28"/>
          <w:szCs w:val="28"/>
        </w:rPr>
        <w:t xml:space="preserve">оциальное казначейство». На первой линии на обращения граждан отвечает виртуальный помощник. Он помогает получить информацию по самым популярным типовым запросам. Например, о том, как воспользоваться материнским капиталом, получить СНИЛС или сменить способ доставки пенсии. </w:t>
      </w:r>
    </w:p>
    <w:p w:rsidR="0054627C" w:rsidRPr="002A1EAC" w:rsidRDefault="0054627C" w:rsidP="005462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EAC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получения детальной информации виртуальный помощник переводит вызов на оператора первой линии. Для более подробных консультаций предусмотрена вторая линия. Оператор идентифицирует личность </w:t>
      </w:r>
      <w:proofErr w:type="gramStart"/>
      <w:r w:rsidRPr="002A1EAC">
        <w:rPr>
          <w:rFonts w:ascii="Times New Roman" w:hAnsi="Times New Roman" w:cs="Times New Roman"/>
          <w:color w:val="000000"/>
          <w:sz w:val="28"/>
          <w:szCs w:val="28"/>
        </w:rPr>
        <w:t>обратившегося</w:t>
      </w:r>
      <w:proofErr w:type="gramEnd"/>
      <w:r w:rsidRPr="002A1EAC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потом предоставляет интересующую информацию. </w:t>
      </w:r>
    </w:p>
    <w:p w:rsidR="0054627C" w:rsidRPr="002A1EAC" w:rsidRDefault="0054627C" w:rsidP="005462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EA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2A1EAC">
        <w:rPr>
          <w:rFonts w:ascii="Times New Roman" w:hAnsi="Times New Roman" w:cs="Times New Roman"/>
          <w:color w:val="000000"/>
          <w:sz w:val="28"/>
          <w:szCs w:val="28"/>
        </w:rPr>
        <w:t>Единому</w:t>
      </w:r>
      <w:proofErr w:type="gramEnd"/>
      <w:r w:rsidRPr="002A1EAC">
        <w:rPr>
          <w:rFonts w:ascii="Times New Roman" w:hAnsi="Times New Roman" w:cs="Times New Roman"/>
          <w:color w:val="000000"/>
          <w:sz w:val="28"/>
          <w:szCs w:val="28"/>
        </w:rPr>
        <w:t xml:space="preserve"> контакт-центру подключены не только специалисты Пенсионного фонда, но и других ведомств: </w:t>
      </w:r>
      <w:proofErr w:type="spellStart"/>
      <w:r w:rsidRPr="002A1EAC">
        <w:rPr>
          <w:rFonts w:ascii="Times New Roman" w:hAnsi="Times New Roman" w:cs="Times New Roman"/>
          <w:color w:val="000000"/>
          <w:sz w:val="28"/>
          <w:szCs w:val="28"/>
        </w:rPr>
        <w:t>Роструда</w:t>
      </w:r>
      <w:proofErr w:type="spellEnd"/>
      <w:r w:rsidRPr="002A1EAC">
        <w:rPr>
          <w:rFonts w:ascii="Times New Roman" w:hAnsi="Times New Roman" w:cs="Times New Roman"/>
          <w:color w:val="000000"/>
          <w:sz w:val="28"/>
          <w:szCs w:val="28"/>
        </w:rPr>
        <w:t xml:space="preserve">, Фонда социального страхования, </w:t>
      </w:r>
      <w:proofErr w:type="gramStart"/>
      <w:r w:rsidRPr="002A1EAC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2A1EAC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экспертизы, </w:t>
      </w:r>
      <w:r w:rsidRPr="002A1EAC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региональные органы соцзащиты населения</w:t>
      </w:r>
      <w:r w:rsidRPr="002A1E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627C" w:rsidRPr="00796111" w:rsidRDefault="0054627C" w:rsidP="005462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111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с 1 октября 2022 года  обслуживание регионального </w:t>
      </w:r>
      <w:proofErr w:type="gramStart"/>
      <w:r w:rsidRPr="00796111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gramEnd"/>
      <w:r w:rsidRPr="00796111">
        <w:rPr>
          <w:rFonts w:ascii="Times New Roman" w:eastAsia="Times New Roman" w:hAnsi="Times New Roman" w:cs="Times New Roman"/>
          <w:sz w:val="28"/>
          <w:szCs w:val="28"/>
        </w:rPr>
        <w:t xml:space="preserve">   по номеру телефона  8-800-600-05-19 прекращается.</w:t>
      </w:r>
    </w:p>
    <w:p w:rsidR="007E7314" w:rsidRPr="008B58A9" w:rsidRDefault="007E7314" w:rsidP="0054627C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6"/>
    <w:rsid w:val="000333EC"/>
    <w:rsid w:val="000430EA"/>
    <w:rsid w:val="000469E4"/>
    <w:rsid w:val="00143E01"/>
    <w:rsid w:val="00167696"/>
    <w:rsid w:val="0030052C"/>
    <w:rsid w:val="0033014D"/>
    <w:rsid w:val="00386122"/>
    <w:rsid w:val="00397399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309CF"/>
    <w:rsid w:val="0054627C"/>
    <w:rsid w:val="00586923"/>
    <w:rsid w:val="005C4A01"/>
    <w:rsid w:val="007139DC"/>
    <w:rsid w:val="00721F66"/>
    <w:rsid w:val="007243AE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46B09"/>
    <w:rsid w:val="00E74E9C"/>
    <w:rsid w:val="00E827D2"/>
    <w:rsid w:val="00E82AF7"/>
    <w:rsid w:val="00ED7760"/>
    <w:rsid w:val="00EF2C30"/>
    <w:rsid w:val="00F31ABA"/>
    <w:rsid w:val="00F4528D"/>
    <w:rsid w:val="00F97165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7</cp:revision>
  <dcterms:created xsi:type="dcterms:W3CDTF">2014-10-17T06:11:00Z</dcterms:created>
  <dcterms:modified xsi:type="dcterms:W3CDTF">2022-09-28T09:21:00Z</dcterms:modified>
</cp:coreProperties>
</file>